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Application Form: Music in Healthcare Traineeship 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Mobile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Instrument(s)/Voice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tell us about your interest, and any experience or training you have in Music In Healthcare. (200 words maximum)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tell us about your personal, professional and musical skills and competencies and how they relate to this post? (300 words maximum)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 advertised post is for a freelance role on the dates outlined in the schedule: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Are  you willing to commit to the entire trainee programme as detailed in the Job Description schedule? </w:t>
      </w:r>
    </w:p>
    <w:p w:rsidR="00000000" w:rsidDel="00000000" w:rsidP="00000000" w:rsidRDefault="00000000" w:rsidRPr="00000000" w14:paraId="00000052">
      <w:pPr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Please tell us about your current work and availability to incorporate this traineeship into your existing schedule.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Shortlisted candidates will be invited to an interview and audition on the 29th November. Can you attend a 45 minute interview on that day between 9am-5pm?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provide the names and contact details of 2 referees. (We will only contact after the interview.)</w:t>
      </w:r>
    </w:p>
    <w:p w:rsidR="00000000" w:rsidDel="00000000" w:rsidP="00000000" w:rsidRDefault="00000000" w:rsidRPr="00000000" w14:paraId="0000006F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contextualSpacing w:val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74">
      <w:pPr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76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Candidates must send their completed application form and CV to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music@pulsearts.co.uk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by 5pm on 9th November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Montserrat" w:cs="Montserrat" w:eastAsia="Montserrat" w:hAnsi="Montserrat"/>
          <w:color w:val="ff0000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Any additional information may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include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in a covering letter/email.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924050" cy="781920"/>
          <wp:effectExtent b="0" l="0" r="0" t="0"/>
          <wp:docPr descr="pulsearts-logo-pngs-03.png" id="1" name="image2.png"/>
          <a:graphic>
            <a:graphicData uri="http://schemas.openxmlformats.org/drawingml/2006/picture">
              <pic:pic>
                <pic:nvPicPr>
                  <pic:cNvPr descr="pulsearts-logo-pngs-03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781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usic@pulsearts.co.u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